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i w:val="1"/>
        </w:rPr>
        <w:drawing>
          <wp:inline distB="0" distT="0" distL="0" distR="0">
            <wp:extent cx="523875" cy="466725"/>
            <wp:effectExtent b="0" l="0" r="0" t="0"/>
            <wp:docPr id="111980866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Ministero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dell’Istruzione e del Merito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ISTITUTO COMPRENSIVO STATALE “VIA MEROPE”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RMIC8FC003 Dist.16° - Codice fiscale 97713100580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Via Merope, 24 - 00133 ROMA  Tel. (06) 2011102 –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E-mail: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rmic8fc003@istruzione.it</w:t>
        </w:r>
      </w:hyperlink>
      <w:r w:rsidDel="00000000" w:rsidR="00000000" w:rsidRPr="00000000">
        <w:rPr>
          <w:rtl w:val="0"/>
        </w:rPr>
        <w:t xml:space="preserve">  Sito web: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www.icviamerope.edu.it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Prot. n.                                                                                                                               Roma, </w:t>
      </w:r>
    </w:p>
    <w:p w:rsidR="00000000" w:rsidDel="00000000" w:rsidP="00000000" w:rsidRDefault="00000000" w:rsidRPr="00000000" w14:paraId="0000000B">
      <w:pPr>
        <w:ind w:left="708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8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genitori dell’alunno/a </w:t>
      </w:r>
    </w:p>
    <w:p w:rsidR="00000000" w:rsidDel="00000000" w:rsidP="00000000" w:rsidRDefault="00000000" w:rsidRPr="00000000" w14:paraId="0000000D">
      <w:pPr>
        <w:ind w:left="708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OGGETTO: Provvedimento disciplinare della sospensione dalle lezioni.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Comunico che il Consiglio di classe riunitosi in assemblea starordinaria il giorno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l’art. 4, commi 6, 7 e 9 del DPR 249 del 24/6/98;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il Regolamento d’istituto;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Visti i termini del patto di corresponsabilità;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Constatata la mancanza disciplinare di seguito sinteticamente descritta: 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 adottato il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provvedimento disciplinare della sospensione </w:t>
      </w:r>
      <w:r w:rsidDel="00000000" w:rsidR="00000000" w:rsidRPr="00000000">
        <w:rPr>
          <w:sz w:val="20"/>
          <w:szCs w:val="20"/>
          <w:rtl w:val="0"/>
        </w:rPr>
        <w:t xml:space="preserve">dell’alunno/a per n.         giorni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 /senza obbligo di frequenza</w:t>
      </w:r>
      <w:r w:rsidDel="00000000" w:rsidR="00000000" w:rsidRPr="00000000">
        <w:rPr>
          <w:sz w:val="20"/>
          <w:szCs w:val="20"/>
          <w:rtl w:val="0"/>
        </w:rPr>
        <w:t xml:space="preserve"> in data                .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109220</wp:posOffset>
                </wp:positionV>
                <wp:extent cx="5984875" cy="2952115"/>
                <wp:effectExtent b="0" l="0" r="0" t="0"/>
                <wp:wrapSquare wrapText="bothSides" distB="45720" distT="45720" distL="114300" distR="114300"/>
                <wp:docPr id="111980866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8325" y="2308705"/>
                          <a:ext cx="5975350" cy="294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109220</wp:posOffset>
                </wp:positionV>
                <wp:extent cx="5984875" cy="2952115"/>
                <wp:effectExtent b="0" l="0" r="0" t="0"/>
                <wp:wrapSquare wrapText="bothSides" distB="45720" distT="45720" distL="114300" distR="114300"/>
                <wp:docPr id="111980866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875" cy="2952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provvedimento disciplinare sarà annotato sul Registro elettronico e trascritto nel fascicolo personale dello studente. Il provvedimento ha finalità educative ed è comminato nello spirito di rafforzare il senso di responsabilità e consapevolezza degli alunni, a garanzia del ripristino di rapporti corretti all’interno della comunità scolastica. Si auspica che questo provvedimento disciplinare, accompagnato dall’azione educativa della famiglia, possa indurre l’allievo ad una seria e costruttiva riflessione.</w:t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Dirigente scolastica</w:t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Prof.ssa Valeria SENTILI</w:t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(Firma autografa omessa ai sensi dell’art. 3 del D.Lgs. n. 3/1993)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GENITORE</w:t>
        <w:tab/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</w:t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B315F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1" w:customStyle="1">
    <w:name w:val="Corpo testo1"/>
    <w:basedOn w:val="Normale"/>
    <w:link w:val="CorpotestoCarattere"/>
    <w:uiPriority w:val="1"/>
    <w:qFormat w:val="1"/>
    <w:rsid w:val="00B315F5"/>
    <w:pPr>
      <w:ind w:left="532"/>
    </w:pPr>
    <w:rPr>
      <w:sz w:val="23"/>
      <w:szCs w:val="23"/>
    </w:rPr>
  </w:style>
  <w:style w:type="character" w:styleId="CorpotestoCarattere" w:customStyle="1">
    <w:name w:val="Corpo testo Carattere"/>
    <w:link w:val="Corpotesto1"/>
    <w:uiPriority w:val="1"/>
    <w:rsid w:val="00B315F5"/>
    <w:rPr>
      <w:rFonts w:ascii="Times New Roman" w:cs="Times New Roman" w:eastAsia="Times New Roman" w:hAnsi="Times New Roman"/>
      <w:sz w:val="23"/>
      <w:szCs w:val="23"/>
      <w:lang w:val="en-US"/>
    </w:rPr>
  </w:style>
  <w:style w:type="character" w:styleId="Collegamentoipertestuale">
    <w:name w:val="Hyperlink"/>
    <w:unhideWhenUsed w:val="1"/>
    <w:rsid w:val="00B315F5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B315F5"/>
    <w:pPr>
      <w:widowControl w:val="1"/>
      <w:autoSpaceDE w:val="1"/>
      <w:autoSpaceDN w:val="1"/>
      <w:spacing w:after="200" w:line="276" w:lineRule="auto"/>
      <w:ind w:left="720"/>
      <w:contextualSpacing w:val="1"/>
    </w:pPr>
    <w:rPr>
      <w:rFonts w:ascii="Calibri" w:eastAsia="Calibri" w:hAnsi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B315F5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IntestazioneCarattere" w:customStyle="1">
    <w:name w:val="Intestazione Carattere"/>
    <w:link w:val="Intestazione"/>
    <w:uiPriority w:val="99"/>
    <w:rsid w:val="00B315F5"/>
    <w:rPr>
      <w:rFonts w:ascii="Times New Roman" w:cs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B315F5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PidipaginaCarattere" w:customStyle="1">
    <w:name w:val="Piè di pagina Carattere"/>
    <w:link w:val="Pidipagina"/>
    <w:uiPriority w:val="99"/>
    <w:rsid w:val="00B315F5"/>
    <w:rPr>
      <w:rFonts w:ascii="Times New Roman" w:cs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A5697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3A5697"/>
    <w:rPr>
      <w:rFonts w:ascii="Tahoma" w:cs="Tahoma" w:eastAsia="Times New Roman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hyperlink" Target="http://www.icviamerope.edu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mic8fc003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lp0bok+nCPi4/ElFJFtDpmcDbg==">CgMxLjA4AHIhMW40eUduUFlTcGtOU09TWFo3aGZ0R2VRUTlWNEdjbU1J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2024-01-08T12:13:00Z</dcterms:created>
  <dc:creator>aaaa bbbb</dc:creator>
</cp:coreProperties>
</file>